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6CCA" w14:textId="19463731" w:rsidR="003A30A3" w:rsidRDefault="002C71CA" w:rsidP="002C7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</w:t>
      </w:r>
      <w:r>
        <w:rPr>
          <w:b/>
          <w:sz w:val="24"/>
          <w:szCs w:val="24"/>
        </w:rPr>
        <w:br/>
      </w:r>
      <w:r w:rsidR="003A30A3">
        <w:rPr>
          <w:b/>
          <w:sz w:val="24"/>
          <w:szCs w:val="24"/>
        </w:rPr>
        <w:t xml:space="preserve">Obec Dražkovce  v súlade  s ustanovením  § 6 ods.  1 zákona  č.  369/1990 Zb. o obecnom  zriadení  v znení  neskorších  predpisov ,  zákona  č.  245/2008 </w:t>
      </w:r>
      <w:proofErr w:type="spellStart"/>
      <w:r w:rsidR="003A30A3">
        <w:rPr>
          <w:b/>
          <w:sz w:val="24"/>
          <w:szCs w:val="24"/>
        </w:rPr>
        <w:t>Z.z</w:t>
      </w:r>
      <w:proofErr w:type="spellEnd"/>
      <w:r w:rsidR="003A30A3">
        <w:rPr>
          <w:b/>
          <w:sz w:val="24"/>
          <w:szCs w:val="24"/>
        </w:rPr>
        <w:t xml:space="preserve">.  o výchove  a vzdelávaní  a o zmene  a doplnení  niektorých  zákonov  v znení neskorších  predpisov (ďalej len „školský zákon“)  a zákona  č. 544/2010 </w:t>
      </w:r>
      <w:proofErr w:type="spellStart"/>
      <w:r w:rsidR="003A30A3">
        <w:rPr>
          <w:b/>
          <w:sz w:val="24"/>
          <w:szCs w:val="24"/>
        </w:rPr>
        <w:t>Z.z</w:t>
      </w:r>
      <w:proofErr w:type="spellEnd"/>
      <w:r w:rsidR="003A30A3">
        <w:rPr>
          <w:b/>
          <w:sz w:val="24"/>
          <w:szCs w:val="24"/>
        </w:rPr>
        <w:t>. o dotáciách v pôsobnosti  Ministerstva práce, sociálnych vecí a rodiny  Slovenskej  republiky  v znení neskorších  predpisov  vydáva  tento</w:t>
      </w:r>
    </w:p>
    <w:p w14:paraId="010B70F5" w14:textId="2EF9D53A" w:rsidR="003A30A3" w:rsidRDefault="003A30A3" w:rsidP="003A3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Dodatok č. </w:t>
      </w:r>
      <w:r w:rsidR="006F3045" w:rsidRPr="006F3045">
        <w:rPr>
          <w:b/>
          <w:sz w:val="24"/>
          <w:szCs w:val="24"/>
        </w:rPr>
        <w:t>3</w:t>
      </w:r>
      <w:r w:rsidRPr="006F30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Všeobecne  záväzného  nariadenia č. 1 /2018 o výške  príspevku  na  čiastočnú  úhradu  nákladov  škôl  a školských  zariadení v zriaďovateľskej  pôsobnosti Obce  Dražkovce</w:t>
      </w:r>
    </w:p>
    <w:p w14:paraId="2EF905E0" w14:textId="1FAA7A68" w:rsidR="003A30A3" w:rsidRDefault="003A30A3" w:rsidP="003A30A3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 .  4   sa  nahrádza  novým  textom ktorý  znie: </w:t>
      </w:r>
    </w:p>
    <w:p w14:paraId="6A269CAE" w14:textId="77777777" w:rsidR="006F3045" w:rsidRDefault="006F3045" w:rsidP="003A30A3">
      <w:pPr>
        <w:spacing w:after="120" w:line="240" w:lineRule="auto"/>
        <w:rPr>
          <w:sz w:val="24"/>
          <w:szCs w:val="24"/>
        </w:rPr>
      </w:pPr>
    </w:p>
    <w:p w14:paraId="226335EC" w14:textId="77777777" w:rsidR="003A30A3" w:rsidRDefault="003A30A3" w:rsidP="003A30A3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14:paraId="53187204" w14:textId="77777777" w:rsidR="003A30A3" w:rsidRDefault="003A30A3" w:rsidP="003A30A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Príspevok  na  čiastočnú  úhradu  nákladov  na  stravovanie</w:t>
      </w:r>
    </w:p>
    <w:p w14:paraId="6BDAEC63" w14:textId="77777777" w:rsidR="003A30A3" w:rsidRDefault="003A30A3" w:rsidP="003A30A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školských  zariadeniach /školských jedálňach/</w:t>
      </w:r>
    </w:p>
    <w:p w14:paraId="48AB8DE5" w14:textId="5775CEF3" w:rsidR="003A30A3" w:rsidRDefault="003A30A3" w:rsidP="003A30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Zariadenie  školského  stravovania  poskytuje stravovanie  deťom  a žiakom za  čiastočnú  úhradu nákladov, ktoré  uhrádza  zákonný  zástupca  vo  výške  nákladov  na  nákup  potravín podľa  vekových  kategórií stravníkov v súlade  s  „Finančnými  pásmami nákladov  na  nákup  potravín na jedno  jedlo podľa  vekových  kategórií  stravníkov  určenými  Ministerstvom  školstva  SR  s účinnosťou  od  01. 0</w:t>
      </w:r>
      <w:r w:rsidR="00A609A0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A609A0">
        <w:rPr>
          <w:sz w:val="24"/>
          <w:szCs w:val="24"/>
        </w:rPr>
        <w:t>23</w:t>
      </w:r>
      <w:r>
        <w:rPr>
          <w:sz w:val="24"/>
          <w:szCs w:val="24"/>
        </w:rPr>
        <w:t xml:space="preserve">“. </w:t>
      </w:r>
    </w:p>
    <w:p w14:paraId="786F74D0" w14:textId="77777777" w:rsidR="003A30A3" w:rsidRDefault="003A30A3" w:rsidP="003A30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Zriaďovateľ  v zmysle  § 140 ods. 9  školského  zákona určuje  výšku  príspevku, ktorý  uhrádza  zákonný  zástupca  dieťaťa  a žiaka na nákup  potravín podľa  vekových  kategórií stravníkov  v školskej  jedálni  / podľa 3.  pásma/  nasledovne:</w:t>
      </w:r>
    </w:p>
    <w:p w14:paraId="66E13B9B" w14:textId="77777777" w:rsidR="003A30A3" w:rsidRDefault="003A30A3" w:rsidP="003A30A3">
      <w:pPr>
        <w:spacing w:after="120" w:line="240" w:lineRule="auto"/>
        <w:rPr>
          <w:sz w:val="24"/>
          <w:szCs w:val="24"/>
        </w:rPr>
      </w:pPr>
    </w:p>
    <w:p w14:paraId="69B8A6D0" w14:textId="77777777" w:rsidR="003A30A3" w:rsidRDefault="003A30A3" w:rsidP="003A30A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MŠ – stravník  vo veku  od  2 – 6 rokov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3A30A3" w14:paraId="0F749BF0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5CEA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77AB" w14:textId="50864AA1" w:rsidR="003A30A3" w:rsidRDefault="003A30A3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0,</w:t>
            </w:r>
            <w:r w:rsidR="00A609A0" w:rsidRPr="00A609A0">
              <w:rPr>
                <w:b/>
                <w:color w:val="FF0000"/>
                <w:sz w:val="24"/>
                <w:szCs w:val="24"/>
              </w:rPr>
              <w:t>50</w:t>
            </w:r>
            <w:r w:rsidRPr="00A609A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  <w:tr w:rsidR="003A30A3" w14:paraId="320650AF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E3D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188B" w14:textId="34FC3BE1" w:rsidR="003A30A3" w:rsidRDefault="00A609A0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1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>,</w:t>
            </w:r>
            <w:r w:rsidRPr="00A609A0">
              <w:rPr>
                <w:b/>
                <w:color w:val="FF0000"/>
                <w:sz w:val="24"/>
                <w:szCs w:val="24"/>
              </w:rPr>
              <w:t>2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 xml:space="preserve">0 </w:t>
            </w:r>
            <w:r w:rsidR="003A30A3"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  <w:tr w:rsidR="003A30A3" w14:paraId="77FBE0AD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084A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9FE" w14:textId="1B354481" w:rsidR="003A30A3" w:rsidRDefault="003A30A3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0,</w:t>
            </w:r>
            <w:r w:rsidR="00A609A0" w:rsidRPr="00A609A0">
              <w:rPr>
                <w:b/>
                <w:color w:val="FF0000"/>
                <w:sz w:val="24"/>
                <w:szCs w:val="24"/>
              </w:rPr>
              <w:t>40</w:t>
            </w:r>
            <w:r w:rsidRPr="00A609A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  <w:tr w:rsidR="003A30A3" w14:paraId="01DFB9C0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346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celodenná  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2D0" w14:textId="1E8E0CFA" w:rsidR="003A30A3" w:rsidRDefault="00A609A0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2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>,</w:t>
            </w:r>
            <w:r w:rsidRPr="00A609A0">
              <w:rPr>
                <w:b/>
                <w:color w:val="FF0000"/>
                <w:sz w:val="24"/>
                <w:szCs w:val="24"/>
              </w:rPr>
              <w:t>10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A30A3"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</w:tbl>
    <w:p w14:paraId="7EE5B976" w14:textId="77777777" w:rsidR="003A30A3" w:rsidRDefault="003A30A3" w:rsidP="003A30A3">
      <w:pPr>
        <w:spacing w:after="120" w:line="240" w:lineRule="auto"/>
        <w:rPr>
          <w:color w:val="FF0000"/>
          <w:sz w:val="24"/>
          <w:szCs w:val="24"/>
        </w:rPr>
      </w:pPr>
    </w:p>
    <w:p w14:paraId="4E08E558" w14:textId="77777777" w:rsidR="003A30A3" w:rsidRDefault="003A30A3" w:rsidP="003A30A3">
      <w:pPr>
        <w:spacing w:after="120" w:line="240" w:lineRule="auto"/>
        <w:rPr>
          <w:color w:val="FF0000"/>
          <w:sz w:val="24"/>
          <w:szCs w:val="24"/>
        </w:rPr>
      </w:pPr>
    </w:p>
    <w:p w14:paraId="46534D17" w14:textId="77777777" w:rsidR="003A30A3" w:rsidRDefault="003A30A3" w:rsidP="003A30A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ZŠ – stravník  vo  veku  od  6 – 11 rokov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3A30A3" w14:paraId="0D188B1F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952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BA" w14:textId="664B9F95" w:rsidR="003A30A3" w:rsidRDefault="003A30A3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1,</w:t>
            </w:r>
            <w:r w:rsidR="00A609A0" w:rsidRPr="00A609A0">
              <w:rPr>
                <w:b/>
                <w:color w:val="FF0000"/>
                <w:sz w:val="24"/>
                <w:szCs w:val="24"/>
              </w:rPr>
              <w:t>70</w:t>
            </w:r>
            <w:r w:rsidRPr="00A609A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</w:tbl>
    <w:p w14:paraId="019DE0BC" w14:textId="77777777" w:rsidR="003A30A3" w:rsidRDefault="003A30A3" w:rsidP="003A30A3">
      <w:pPr>
        <w:spacing w:after="120" w:line="240" w:lineRule="auto"/>
        <w:rPr>
          <w:sz w:val="24"/>
          <w:szCs w:val="24"/>
        </w:rPr>
      </w:pPr>
    </w:p>
    <w:p w14:paraId="20C32FD1" w14:textId="77777777" w:rsidR="003A30A3" w:rsidRDefault="003A30A3" w:rsidP="003A30A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dospelí  stravníci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3A30A3" w14:paraId="1F3CAB77" w14:textId="77777777" w:rsidTr="003A3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C25" w14:textId="77777777" w:rsidR="003A30A3" w:rsidRDefault="003A30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BE1F" w14:textId="669BFB9D" w:rsidR="003A30A3" w:rsidRDefault="00A609A0">
            <w:pPr>
              <w:spacing w:after="120"/>
              <w:rPr>
                <w:b/>
                <w:sz w:val="24"/>
                <w:szCs w:val="24"/>
              </w:rPr>
            </w:pPr>
            <w:r w:rsidRPr="00A609A0">
              <w:rPr>
                <w:b/>
                <w:color w:val="FF0000"/>
                <w:sz w:val="24"/>
                <w:szCs w:val="24"/>
              </w:rPr>
              <w:t>2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>,4</w:t>
            </w:r>
            <w:r w:rsidRPr="00A609A0">
              <w:rPr>
                <w:b/>
                <w:color w:val="FF0000"/>
                <w:sz w:val="24"/>
                <w:szCs w:val="24"/>
              </w:rPr>
              <w:t>0</w:t>
            </w:r>
            <w:r w:rsidR="003A30A3" w:rsidRPr="00A609A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A30A3" w:rsidRPr="00A609A0">
              <w:rPr>
                <w:rFonts w:cstheme="minorHAnsi"/>
                <w:b/>
                <w:color w:val="FF0000"/>
                <w:sz w:val="24"/>
                <w:szCs w:val="24"/>
              </w:rPr>
              <w:t>€</w:t>
            </w:r>
          </w:p>
        </w:tc>
      </w:tr>
    </w:tbl>
    <w:p w14:paraId="37723D2B" w14:textId="77777777" w:rsidR="00A03D86" w:rsidRDefault="00A03D86" w:rsidP="003A30A3">
      <w:pPr>
        <w:rPr>
          <w:sz w:val="24"/>
          <w:szCs w:val="24"/>
        </w:rPr>
      </w:pPr>
    </w:p>
    <w:p w14:paraId="67D7084E" w14:textId="78A9F3E5" w:rsidR="003A30A3" w:rsidRDefault="003A30A3" w:rsidP="003A30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cs="Times New Roman"/>
          <w:sz w:val="24"/>
          <w:szCs w:val="24"/>
        </w:rPr>
        <w:t xml:space="preserve">3.  Zriaďovateľ v zmysle  § 140 ods. 10  školského zákona určuje  </w:t>
      </w:r>
      <w:r>
        <w:rPr>
          <w:rFonts w:cs="Times New Roman"/>
          <w:b/>
          <w:sz w:val="24"/>
          <w:szCs w:val="24"/>
        </w:rPr>
        <w:t xml:space="preserve">výšku príspevku na  režijné náklady pre  dospelých stravníkov v školskej jedálni v sume </w:t>
      </w:r>
      <w:r w:rsidR="006F3045" w:rsidRPr="006F3045">
        <w:rPr>
          <w:rFonts w:cs="Times New Roman"/>
          <w:b/>
          <w:color w:val="FF0000"/>
          <w:sz w:val="24"/>
          <w:szCs w:val="24"/>
        </w:rPr>
        <w:t>2,</w:t>
      </w:r>
      <w:r w:rsidR="00A609A0">
        <w:rPr>
          <w:rFonts w:cs="Times New Roman"/>
          <w:b/>
          <w:color w:val="FF0000"/>
          <w:sz w:val="24"/>
          <w:szCs w:val="24"/>
        </w:rPr>
        <w:t>20</w:t>
      </w:r>
      <w:r w:rsidRPr="006F3045">
        <w:rPr>
          <w:rFonts w:cs="Times New Roman"/>
          <w:b/>
          <w:color w:val="FF0000"/>
          <w:sz w:val="24"/>
          <w:szCs w:val="24"/>
        </w:rPr>
        <w:t xml:space="preserve"> EUR</w:t>
      </w:r>
      <w:r>
        <w:rPr>
          <w:rFonts w:cs="Times New Roman"/>
          <w:b/>
          <w:sz w:val="24"/>
          <w:szCs w:val="24"/>
        </w:rPr>
        <w:t xml:space="preserve">. </w:t>
      </w:r>
    </w:p>
    <w:p w14:paraId="3F668D00" w14:textId="0199C9EE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Dospelý stravník uhrádza za hlavné jedlo  cenu  </w:t>
      </w:r>
      <w:r w:rsidR="00A609A0">
        <w:rPr>
          <w:rFonts w:cs="Times New Roman"/>
          <w:b/>
          <w:color w:val="FF0000"/>
          <w:sz w:val="24"/>
          <w:szCs w:val="24"/>
        </w:rPr>
        <w:t>4</w:t>
      </w:r>
      <w:r w:rsidRPr="006F3045">
        <w:rPr>
          <w:rFonts w:cs="Times New Roman"/>
          <w:b/>
          <w:color w:val="FF0000"/>
          <w:sz w:val="24"/>
          <w:szCs w:val="24"/>
        </w:rPr>
        <w:t>,</w:t>
      </w:r>
      <w:r w:rsidR="004E59B2" w:rsidRPr="006F3045">
        <w:rPr>
          <w:rFonts w:cs="Times New Roman"/>
          <w:b/>
          <w:color w:val="FF0000"/>
          <w:sz w:val="24"/>
          <w:szCs w:val="24"/>
        </w:rPr>
        <w:t>60</w:t>
      </w:r>
      <w:r w:rsidRPr="006F3045">
        <w:rPr>
          <w:rFonts w:cs="Times New Roman"/>
          <w:b/>
          <w:color w:val="FF0000"/>
          <w:sz w:val="24"/>
          <w:szCs w:val="24"/>
        </w:rPr>
        <w:t xml:space="preserve"> </w:t>
      </w:r>
      <w:r w:rsidRPr="006F3045">
        <w:rPr>
          <w:rFonts w:cstheme="minorHAnsi"/>
          <w:b/>
          <w:color w:val="FF0000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, ktorá  sa  skladá</w:t>
      </w:r>
    </w:p>
    <w:p w14:paraId="5C3C0BB8" w14:textId="5EC5CCDC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 príspevku na stravovanie   vo výške nákladov  na  nákup  potravín  /</w:t>
      </w:r>
      <w:r w:rsidR="00A609A0" w:rsidRPr="00A609A0">
        <w:rPr>
          <w:rFonts w:cstheme="minorHAnsi"/>
          <w:b/>
          <w:bCs/>
          <w:color w:val="FF0000"/>
          <w:sz w:val="24"/>
          <w:szCs w:val="24"/>
        </w:rPr>
        <w:t>2,40</w:t>
      </w:r>
      <w:r w:rsidRPr="00A609A0">
        <w:rPr>
          <w:rFonts w:cstheme="minorHAnsi"/>
          <w:b/>
          <w:bCs/>
          <w:color w:val="FF0000"/>
          <w:sz w:val="24"/>
          <w:szCs w:val="24"/>
        </w:rPr>
        <w:t xml:space="preserve"> €</w:t>
      </w:r>
      <w:r w:rsidRPr="00A609A0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</w:p>
    <w:p w14:paraId="069A8011" w14:textId="0E84CF29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príspevku  na  úhradu  režijných  nákladov  /</w:t>
      </w:r>
      <w:r w:rsidR="004E59B2" w:rsidRPr="007E117F">
        <w:rPr>
          <w:rFonts w:cstheme="minorHAnsi"/>
          <w:b/>
          <w:bCs/>
          <w:color w:val="FF0000"/>
          <w:sz w:val="24"/>
          <w:szCs w:val="24"/>
        </w:rPr>
        <w:t>2,</w:t>
      </w:r>
      <w:r w:rsidR="00A609A0">
        <w:rPr>
          <w:rFonts w:cstheme="minorHAnsi"/>
          <w:b/>
          <w:bCs/>
          <w:color w:val="FF0000"/>
          <w:sz w:val="24"/>
          <w:szCs w:val="24"/>
        </w:rPr>
        <w:t>20</w:t>
      </w:r>
      <w:r w:rsidRPr="007E117F">
        <w:rPr>
          <w:rFonts w:cstheme="minorHAnsi"/>
          <w:b/>
          <w:bCs/>
          <w:color w:val="FF0000"/>
          <w:sz w:val="24"/>
          <w:szCs w:val="24"/>
        </w:rPr>
        <w:t xml:space="preserve"> €</w:t>
      </w:r>
      <w:r w:rsidRPr="006F304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</w:p>
    <w:p w14:paraId="702FC711" w14:textId="77777777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Dospelí  stravníci vykonávajú  úhradu  do  </w:t>
      </w:r>
      <w:r>
        <w:rPr>
          <w:rFonts w:cstheme="minorHAnsi"/>
          <w:b/>
          <w:sz w:val="24"/>
          <w:szCs w:val="24"/>
        </w:rPr>
        <w:t xml:space="preserve">25. dňa  </w:t>
      </w:r>
      <w:r>
        <w:rPr>
          <w:rFonts w:cstheme="minorHAnsi"/>
          <w:sz w:val="24"/>
          <w:szCs w:val="24"/>
        </w:rPr>
        <w:t>kalendárneho  mesiaca, ktorý  predchádza kalendárnemu mesiacu, za  ktorý  sa  príspevok  uhrádza.</w:t>
      </w:r>
    </w:p>
    <w:p w14:paraId="73F4CE89" w14:textId="6A8FE20C" w:rsidR="003A30A3" w:rsidRDefault="003A30A3" w:rsidP="003A30A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Stravovanie  zamestnancov  sa  realizuje  v súlade  so  Zákonníkom  práce.  Celková hodnota  hlavného  jedla  predstavuje sumu   </w:t>
      </w:r>
      <w:r w:rsidR="00A609A0">
        <w:rPr>
          <w:rFonts w:cstheme="minorHAnsi"/>
          <w:b/>
          <w:color w:val="FF0000"/>
          <w:sz w:val="24"/>
          <w:szCs w:val="24"/>
        </w:rPr>
        <w:t>4</w:t>
      </w:r>
      <w:r w:rsidR="0074349E" w:rsidRPr="006F3045">
        <w:rPr>
          <w:rFonts w:cstheme="minorHAnsi"/>
          <w:b/>
          <w:color w:val="FF0000"/>
          <w:sz w:val="24"/>
          <w:szCs w:val="24"/>
        </w:rPr>
        <w:t>,60</w:t>
      </w:r>
      <w:r w:rsidRPr="006F3045">
        <w:rPr>
          <w:rFonts w:cstheme="minorHAnsi"/>
          <w:b/>
          <w:color w:val="FF0000"/>
          <w:sz w:val="24"/>
          <w:szCs w:val="24"/>
        </w:rPr>
        <w:t xml:space="preserve"> €</w:t>
      </w:r>
      <w:r w:rsidR="006F3045">
        <w:rPr>
          <w:rFonts w:cstheme="minorHAnsi"/>
          <w:b/>
          <w:sz w:val="24"/>
          <w:szCs w:val="24"/>
        </w:rPr>
        <w:t>.</w:t>
      </w:r>
      <w:r w:rsidRPr="006F3045">
        <w:rPr>
          <w:rFonts w:cstheme="minorHAnsi"/>
          <w:color w:val="FF0000"/>
          <w:sz w:val="24"/>
          <w:szCs w:val="24"/>
        </w:rPr>
        <w:t xml:space="preserve">  </w:t>
      </w:r>
    </w:p>
    <w:p w14:paraId="11A44540" w14:textId="36618E46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Obec  v rámci svojej  sociálnej  politiky  prispieva  dôchodcom /starobným  a invalidným/ na  1 obed  sumou  </w:t>
      </w:r>
      <w:r w:rsidRPr="006F3045">
        <w:rPr>
          <w:rFonts w:cstheme="minorHAnsi"/>
          <w:b/>
          <w:bCs/>
          <w:color w:val="FF0000"/>
          <w:sz w:val="24"/>
          <w:szCs w:val="24"/>
        </w:rPr>
        <w:t>1,</w:t>
      </w:r>
      <w:r w:rsidR="006F3045" w:rsidRPr="006F3045">
        <w:rPr>
          <w:rFonts w:cstheme="minorHAnsi"/>
          <w:b/>
          <w:bCs/>
          <w:color w:val="FF0000"/>
          <w:sz w:val="24"/>
          <w:szCs w:val="24"/>
        </w:rPr>
        <w:t>50</w:t>
      </w:r>
      <w:r w:rsidRPr="006F3045">
        <w:rPr>
          <w:rFonts w:cstheme="minorHAnsi"/>
          <w:b/>
          <w:bCs/>
          <w:color w:val="FF0000"/>
          <w:sz w:val="24"/>
          <w:szCs w:val="24"/>
        </w:rPr>
        <w:t xml:space="preserve"> €</w:t>
      </w:r>
      <w:r w:rsidR="006F3045" w:rsidRPr="006F304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14:paraId="660155E1" w14:textId="77777777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Príspevok  zákonného  zástupcu  dieťaťa  na  čiastočnú  úhradu nákladov v školskej  jedálni sa  zníži  o výšku  poskytnutej dotácie na podporu  výchovy  k stravovacím  návykom  </w:t>
      </w:r>
      <w:r>
        <w:rPr>
          <w:rFonts w:cstheme="minorHAnsi"/>
          <w:b/>
          <w:sz w:val="24"/>
          <w:szCs w:val="24"/>
        </w:rPr>
        <w:t xml:space="preserve">dieťaťa </w:t>
      </w:r>
      <w:r>
        <w:rPr>
          <w:rFonts w:cstheme="minorHAnsi"/>
          <w:sz w:val="24"/>
          <w:szCs w:val="24"/>
        </w:rPr>
        <w:t xml:space="preserve">podľa osobitného  predpisu, </w:t>
      </w:r>
      <w:r>
        <w:rPr>
          <w:rFonts w:cstheme="minorHAnsi"/>
          <w:b/>
          <w:sz w:val="24"/>
          <w:szCs w:val="24"/>
        </w:rPr>
        <w:t xml:space="preserve">ktoré  navštevuje posledný  ročník  materskej  školy </w:t>
      </w:r>
      <w:r>
        <w:rPr>
          <w:rFonts w:cstheme="minorHAnsi"/>
          <w:sz w:val="24"/>
          <w:szCs w:val="24"/>
        </w:rPr>
        <w:t xml:space="preserve">za  každý deň, v ktorom  sa  dieťa  zúčastnilo  výchovno-vzdelávacej  činnosti  v materskej  škole a odobralo  stravu. Zákonný  zástupca  je  povinný uhrádzať za  stravu  finančné prostriedky  vo  výške  rozdielu medzi  poskytnutou  dotáciou  na  podporu  výchovy  a vzdelávania k stravovacím  návykom  dieťaťa  a výškou  nákladov stanovených  týmto  VZN na  nákup  potravín . </w:t>
      </w:r>
    </w:p>
    <w:p w14:paraId="5C488A54" w14:textId="77777777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Príspevok  zákonného  zástupcu  dieťaťa  na  čiastočnú  úhradu nákladov v školskej  jedálni sa  zníži  o výšku  poskytnutej dotácie na podporu  výchovy  k stravovacím  návykom  </w:t>
      </w:r>
      <w:r>
        <w:rPr>
          <w:rFonts w:cstheme="minorHAnsi"/>
          <w:b/>
          <w:sz w:val="24"/>
          <w:szCs w:val="24"/>
        </w:rPr>
        <w:t xml:space="preserve">žiaka </w:t>
      </w:r>
      <w:r>
        <w:rPr>
          <w:rFonts w:cstheme="minorHAnsi"/>
          <w:sz w:val="24"/>
          <w:szCs w:val="24"/>
        </w:rPr>
        <w:t xml:space="preserve">podľa osobitného  predpisu, </w:t>
      </w:r>
      <w:r>
        <w:rPr>
          <w:rFonts w:cstheme="minorHAnsi"/>
          <w:b/>
          <w:sz w:val="24"/>
          <w:szCs w:val="24"/>
        </w:rPr>
        <w:t xml:space="preserve">ktorý  sa  zúčastnil  vyučovania  v základnej  škole  </w:t>
      </w:r>
      <w:r>
        <w:rPr>
          <w:rFonts w:cstheme="minorHAnsi"/>
          <w:sz w:val="24"/>
          <w:szCs w:val="24"/>
        </w:rPr>
        <w:t xml:space="preserve">a odobral  stravu.  Zákonný  zástupca  je  povinný uhrádzať za  stravu  finančné prostriedky  vo  výške  rozdielu medzi  poskytnutou  dotáciou  na  podporu  výchovy  a vzdelávania k stravovacím  návykom žiaka   a výškou  nákladov stanovených  týmto  VZN na  nákup  potravín . </w:t>
      </w:r>
    </w:p>
    <w:p w14:paraId="65EFA070" w14:textId="77777777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Ak  dieťa  posledného ročníka materskej  školy, u ktorého  podľa posúdenia  ošetrujúceho lekára zdravotný stav vyžaduje osobitné stravovanie a neodobralo stravu z dôvodu, že  zriaďovateľ nezabezpečil diétne jedlo, poskytnutú  dotáciu  na  podporu  výchovy  k stravovacím  návykom dieťaťa podľa  osobitného  právneho  predpisu vyplatí  zriaďovateľ zákonnému   zástupcovi dieťaťa prostredníctvom  základnej školy  s materskou  školou.</w:t>
      </w:r>
    </w:p>
    <w:p w14:paraId="34EAE66B" w14:textId="6DF8F9EB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Ak  žiak  základnej   školy, u ktorého  podľa posúdenia  ošetrujúceho lekára zdravotný stav vyžaduje osobitné stravovanie a neodobralo stravu z dôvodu, že  zriaďovateľ nezabezpečil diétne jedlo, poskytnutú  dotáciu  na  podporu  výchovy  k stravovacím  návykom dieťaťa podľa  osobitného  právneho  predpisu vyplatí  zriaďovateľ zákonnému zástupcovi žiaka  prostredníctvom  základnej školy  s materskou  školou.</w:t>
      </w:r>
    </w:p>
    <w:p w14:paraId="329668C5" w14:textId="77777777" w:rsidR="003A30A3" w:rsidRDefault="003A30A3" w:rsidP="003A30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F3E157F" w14:textId="77777777" w:rsidR="003A30A3" w:rsidRDefault="003A30A3" w:rsidP="003A30A3">
      <w:pPr>
        <w:spacing w:after="120" w:line="240" w:lineRule="auto"/>
        <w:rPr>
          <w:rFonts w:cstheme="minorHAnsi"/>
          <w:sz w:val="24"/>
          <w:szCs w:val="24"/>
        </w:rPr>
      </w:pPr>
    </w:p>
    <w:p w14:paraId="1BCB915D" w14:textId="77777777" w:rsidR="003A30A3" w:rsidRDefault="003A30A3" w:rsidP="003A30A3">
      <w:pPr>
        <w:pStyle w:val="Bezriadkovania"/>
        <w:ind w:left="3540" w:firstLine="708"/>
      </w:pPr>
    </w:p>
    <w:p w14:paraId="6B9469A9" w14:textId="46BF0AD0" w:rsidR="003A30A3" w:rsidRPr="006F3045" w:rsidRDefault="006F3045" w:rsidP="006F3045">
      <w:pPr>
        <w:pStyle w:val="Bezriadkovania"/>
        <w:ind w:left="3540" w:firstLine="708"/>
        <w:jc w:val="right"/>
        <w:rPr>
          <w:sz w:val="24"/>
          <w:szCs w:val="24"/>
        </w:rPr>
      </w:pPr>
      <w:r w:rsidRPr="006F3045">
        <w:rPr>
          <w:sz w:val="24"/>
          <w:szCs w:val="24"/>
        </w:rPr>
        <w:t xml:space="preserve"> Eva Gáborová</w:t>
      </w:r>
    </w:p>
    <w:p w14:paraId="2A0E9EC9" w14:textId="42AE7C86" w:rsidR="006F3045" w:rsidRPr="006F3045" w:rsidRDefault="006F3045" w:rsidP="006F3045">
      <w:pPr>
        <w:pStyle w:val="Bezriadkovania"/>
        <w:ind w:left="3540" w:firstLine="708"/>
        <w:jc w:val="right"/>
        <w:rPr>
          <w:sz w:val="24"/>
          <w:szCs w:val="24"/>
        </w:rPr>
      </w:pPr>
      <w:r w:rsidRPr="006F3045">
        <w:rPr>
          <w:sz w:val="24"/>
          <w:szCs w:val="24"/>
        </w:rPr>
        <w:t>starostka obce</w:t>
      </w:r>
    </w:p>
    <w:p w14:paraId="78113984" w14:textId="77777777" w:rsidR="00AA29A9" w:rsidRDefault="00AA29A9"/>
    <w:sectPr w:rsidR="00AA29A9" w:rsidSect="00A03D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A3"/>
    <w:rsid w:val="00285900"/>
    <w:rsid w:val="002C71CA"/>
    <w:rsid w:val="003A30A3"/>
    <w:rsid w:val="004E59B2"/>
    <w:rsid w:val="006F3045"/>
    <w:rsid w:val="0074349E"/>
    <w:rsid w:val="007E117F"/>
    <w:rsid w:val="008F79B1"/>
    <w:rsid w:val="00A03D86"/>
    <w:rsid w:val="00A609A0"/>
    <w:rsid w:val="00A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6098"/>
  <w15:chartTrackingRefBased/>
  <w15:docId w15:val="{4E7F9A17-5C35-46C3-91BF-E323FD5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0A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30A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A3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eva.gaborova</cp:lastModifiedBy>
  <cp:revision>14</cp:revision>
  <cp:lastPrinted>2022-11-22T11:55:00Z</cp:lastPrinted>
  <dcterms:created xsi:type="dcterms:W3CDTF">2022-11-09T16:56:00Z</dcterms:created>
  <dcterms:modified xsi:type="dcterms:W3CDTF">2022-11-28T07:36:00Z</dcterms:modified>
</cp:coreProperties>
</file>